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E4A8" w14:textId="77777777" w:rsidR="00D6624C" w:rsidRDefault="00D6624C" w:rsidP="00D6624C">
      <w:pPr>
        <w:keepNext/>
        <w:keepLines/>
        <w:spacing w:before="480" w:after="0" w:line="276" w:lineRule="auto"/>
        <w:outlineLvl w:val="0"/>
        <w:rPr>
          <w:rFonts w:ascii="Arial" w:eastAsia="MS Gothic" w:hAnsi="Arial" w:cs="Arial"/>
          <w:b/>
          <w:bCs/>
          <w:color w:val="365F91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365F91"/>
          <w:kern w:val="0"/>
          <w:sz w:val="24"/>
          <w:szCs w:val="24"/>
          <w14:ligatures w14:val="none"/>
        </w:rPr>
        <w:t>SERVICIO NACIONAL DE APRENDIZAJE – SENA</w:t>
      </w:r>
    </w:p>
    <w:p w14:paraId="3A48A6DB" w14:textId="77777777" w:rsidR="009032D0" w:rsidRPr="00D6624C" w:rsidRDefault="009032D0" w:rsidP="00D6624C">
      <w:pPr>
        <w:keepNext/>
        <w:keepLines/>
        <w:spacing w:before="480" w:after="0" w:line="276" w:lineRule="auto"/>
        <w:outlineLvl w:val="0"/>
        <w:rPr>
          <w:rFonts w:ascii="Arial" w:eastAsia="MS Gothic" w:hAnsi="Arial" w:cs="Arial"/>
          <w:b/>
          <w:bCs/>
          <w:color w:val="365F91"/>
          <w:kern w:val="0"/>
          <w:sz w:val="24"/>
          <w:szCs w:val="24"/>
          <w14:ligatures w14:val="none"/>
        </w:rPr>
      </w:pPr>
    </w:p>
    <w:p w14:paraId="1C2CBF13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t>Formato GFPI-F-020: Planeación Pedagógica del Programa de Formación</w:t>
      </w:r>
    </w:p>
    <w:p w14:paraId="7BAAFEA9" w14:textId="77777777" w:rsidR="00D6624C" w:rsidRPr="00D6624C" w:rsidRDefault="00D6624C" w:rsidP="00D6624C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Datos Generales del Curso</w:t>
      </w:r>
    </w:p>
    <w:p w14:paraId="69F89387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Programa de Formación: Sistema de la Seguridad Social Integral para todos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Duración: 40 horas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Modalidad: Virtual – Interactivo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Competencia: Comprender los fundamentos, estructura y funcionamiento del Sistema de la Seguridad Social Integral en Colombia.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Resultados de Aprendizaje: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1. Reconocer la importancia de la Seguridad Social como derecho fundamental.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2. Identificar la estructura y normatividad del SSSI.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3. Comprender el funcionamiento de los subsistemas de salud, pensiones, riesgos laborales y servicios complementarios.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4. Analizar deberes y derechos de trabajadores dependientes e independientes.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5. Desarrollar habilidades para realizar correctamente aportes mediante la Planilla Integrada de Liquidación de Aportes (PILA).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</w:p>
    <w:p w14:paraId="00407EE2" w14:textId="77777777" w:rsidR="00D6624C" w:rsidRPr="00D6624C" w:rsidRDefault="00D6624C" w:rsidP="00D6624C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Estrategia Pedagógica</w:t>
      </w:r>
    </w:p>
    <w:p w14:paraId="4550599A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 xml:space="preserve">El proceso formativo se desarrollará bajo una metodología activa e interactiva, centrada en el aprendiz y basada en el principio de “aprender haciendo”. 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Se emplearán ambientes virtuales con recursos multimedia, simuladores y foros colaborativos, promoviendo la autonomía y la reflexión crítica sobre la Seguridad Social Integral.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Estructura metodológica: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1. Exploración de saberes previos: Pretest diagnóstico.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2. Apropiación conceptual: Lecturas, videos y guías temáticas.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3. Aplicación práctica: Talleres en simuladores (PILA).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4. Socialización y debate: Foros virtuales.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5. Evaluación y cierre: Test final e infografía integradora.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</w:p>
    <w:p w14:paraId="368A36F3" w14:textId="77777777" w:rsidR="00D6624C" w:rsidRPr="00D6624C" w:rsidRDefault="00D6624C" w:rsidP="00D6624C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lastRenderedPageBreak/>
        <w:t>Plan de Actividades por Fases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751"/>
        <w:gridCol w:w="1728"/>
        <w:gridCol w:w="1728"/>
        <w:gridCol w:w="1728"/>
      </w:tblGrid>
      <w:tr w:rsidR="00D6624C" w:rsidRPr="00D6624C" w14:paraId="7B7A2D99" w14:textId="77777777" w:rsidTr="00D6624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D82" w14:textId="77777777" w:rsidR="00D6624C" w:rsidRPr="00D6624C" w:rsidRDefault="00D6624C" w:rsidP="00D6624C">
            <w:pPr>
              <w:spacing w:after="200" w:line="276" w:lineRule="auto"/>
              <w:jc w:val="center"/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  <w:t>Fase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E22" w14:textId="77777777" w:rsidR="00D6624C" w:rsidRPr="00D6624C" w:rsidRDefault="00D6624C" w:rsidP="00D6624C">
            <w:pPr>
              <w:spacing w:after="200" w:line="276" w:lineRule="auto"/>
              <w:jc w:val="center"/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  <w:t>Actividades de Aprendizaje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7C93" w14:textId="77777777" w:rsidR="00D6624C" w:rsidRPr="00D6624C" w:rsidRDefault="00D6624C" w:rsidP="00D6624C">
            <w:pPr>
              <w:spacing w:after="200" w:line="276" w:lineRule="auto"/>
              <w:jc w:val="center"/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  <w:t>Evidencia Esperada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E5F" w14:textId="77777777" w:rsidR="00D6624C" w:rsidRPr="00D6624C" w:rsidRDefault="00D6624C" w:rsidP="00D6624C">
            <w:pPr>
              <w:spacing w:after="200" w:line="276" w:lineRule="auto"/>
              <w:jc w:val="center"/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  <w:t>Tipo de Evidencia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A7B" w14:textId="77777777" w:rsidR="00D6624C" w:rsidRPr="00D6624C" w:rsidRDefault="00D6624C" w:rsidP="00D6624C">
            <w:pPr>
              <w:spacing w:after="200" w:line="276" w:lineRule="auto"/>
              <w:jc w:val="center"/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b/>
                <w:bCs/>
                <w:kern w:val="0"/>
                <w:sz w:val="24"/>
                <w:szCs w:val="24"/>
                <w14:ligatures w14:val="none"/>
              </w:rPr>
              <w:t>Instrumento de Evaluación</w:t>
            </w:r>
          </w:p>
        </w:tc>
      </w:tr>
      <w:tr w:rsidR="00D6624C" w:rsidRPr="00D6624C" w14:paraId="01A573B7" w14:textId="77777777" w:rsidTr="00D6624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A46" w14:textId="6AD0915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 xml:space="preserve">1. </w:t>
            </w: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Diagnóstico (10%)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544B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Aplicación de Pretest para identificar conocimientos previos sobre el SSSI.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71F4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Respuestas del test diagnóstico.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3AA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Conocimiento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92B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Instrumento No. 1</w:t>
            </w:r>
          </w:p>
        </w:tc>
      </w:tr>
      <w:tr w:rsidR="00D6624C" w:rsidRPr="00D6624C" w14:paraId="3B17CF59" w14:textId="77777777" w:rsidTr="00D6624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E828" w14:textId="438F9E2F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 xml:space="preserve">2. </w:t>
            </w: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Comprensión conceptual (20%)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49C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Lectura de guías didácticas y glosario; análisis de los pilares del SSSI (Salud, Pensión, Riesgos, Parafiscales).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DF3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Cuadro comparativo de los subsistemas.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F5D9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Producto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EE4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Instrumento No. 4</w:t>
            </w:r>
          </w:p>
        </w:tc>
      </w:tr>
      <w:tr w:rsidR="00D6624C" w:rsidRPr="00D6624C" w14:paraId="2A083D73" w14:textId="77777777" w:rsidTr="00D6624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01A" w14:textId="0225BDD0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 xml:space="preserve">3. </w:t>
            </w: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Aplicación práctica (30%)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5F5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Simulación en línea del proceso de liquidación de aportes con la PILA.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F0E7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Archivo o pantallazo del resultado de la simulación.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325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Desempeño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B91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Instrumento No. 2</w:t>
            </w:r>
          </w:p>
        </w:tc>
      </w:tr>
      <w:tr w:rsidR="00D6624C" w:rsidRPr="00D6624C" w14:paraId="3DC67D84" w14:textId="77777777" w:rsidTr="00D6624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1B1A" w14:textId="70B9D23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 xml:space="preserve">4. </w:t>
            </w: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Socialización y reflexión (20%)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25E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Participación en foros temáticos sobre deberes y derechos de los trabajadores.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CC1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Aportes escritos en foros.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4A6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Desempeño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AA8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Instrumento No. 5</w:t>
            </w:r>
          </w:p>
        </w:tc>
      </w:tr>
      <w:tr w:rsidR="00D6624C" w:rsidRPr="00D6624C" w14:paraId="03BC8C1D" w14:textId="77777777" w:rsidTr="00D6624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CAB" w14:textId="7F1AE91C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 xml:space="preserve">5. </w:t>
            </w: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Evaluación final (20%)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D26" w14:textId="77777777" w:rsid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 xml:space="preserve">Aplicación del test final y entrega de </w:t>
            </w:r>
          </w:p>
          <w:p w14:paraId="1C54BC30" w14:textId="7258BDE2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lastRenderedPageBreak/>
              <w:t>infografía resumen.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3C87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lastRenderedPageBreak/>
              <w:t>Test en plataforma e infografía.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F5A2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Conocimiento y producto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BF4" w14:textId="77777777" w:rsidR="00D6624C" w:rsidRPr="00D6624C" w:rsidRDefault="00D6624C" w:rsidP="00D6624C">
            <w:pPr>
              <w:spacing w:after="200" w:line="276" w:lineRule="auto"/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</w:pPr>
            <w:r w:rsidRPr="00D6624C">
              <w:rPr>
                <w:rFonts w:ascii="Arial" w:eastAsia="MS Mincho" w:hAnsi="Arial" w:cs="Arial"/>
                <w:kern w:val="0"/>
                <w:sz w:val="24"/>
                <w:szCs w:val="24"/>
                <w14:ligatures w14:val="none"/>
              </w:rPr>
              <w:t>Instrumentos No. 3 y 4</w:t>
            </w:r>
          </w:p>
        </w:tc>
      </w:tr>
    </w:tbl>
    <w:p w14:paraId="7357D80C" w14:textId="77777777" w:rsidR="00D6624C" w:rsidRPr="00D6624C" w:rsidRDefault="00D6624C" w:rsidP="00D6624C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Recursos Didácticos</w:t>
      </w:r>
    </w:p>
    <w:p w14:paraId="0C084850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Plataforma SENA Virtual y ambiente de aprendizaje digital.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Guía de aprendizaje “SSSI para todos”.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Videos explicativos (YouTube – SENA y UGPP).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Simulador de la Planilla PILA.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Glosario de términos técnicos.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Documentos normativos: Ley 100/1993, Decreto 806/1998, Ley 789/2002.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</w:p>
    <w:p w14:paraId="34CAD398" w14:textId="77777777" w:rsidR="00D6624C" w:rsidRPr="00D6624C" w:rsidRDefault="00D6624C" w:rsidP="00D6624C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Estrategia de Evaluación</w:t>
      </w:r>
    </w:p>
    <w:p w14:paraId="64244057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Enfoque: Evaluación integral basada en evidencias.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Criterios: Conocimiento del marco normativo, aplicación práctica, análisis crítico y transferencia de lo aprendido.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Momentos: Diagnóstica, formativa y sumativa.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Instrumentos: Según formato GFPI-F-023.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</w:p>
    <w:p w14:paraId="5DC52671" w14:textId="77777777" w:rsidR="00D6624C" w:rsidRPr="00D6624C" w:rsidRDefault="00D6624C" w:rsidP="00D6624C">
      <w:pPr>
        <w:keepNext/>
        <w:keepLines/>
        <w:spacing w:before="200" w:after="0" w:line="276" w:lineRule="auto"/>
        <w:outlineLvl w:val="1"/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</w:pPr>
      <w:r w:rsidRPr="00D6624C">
        <w:rPr>
          <w:rFonts w:ascii="Arial" w:eastAsia="MS Gothic" w:hAnsi="Arial" w:cs="Arial"/>
          <w:b/>
          <w:bCs/>
          <w:color w:val="4F81BD"/>
          <w:kern w:val="0"/>
          <w:sz w:val="24"/>
          <w:szCs w:val="24"/>
          <w14:ligatures w14:val="none"/>
        </w:rPr>
        <w:t>Roles en el Proceso Formativo</w:t>
      </w:r>
    </w:p>
    <w:p w14:paraId="6F6098E9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Rol del Instructor: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Orientar y acompañar el proceso de aprendizaje.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Retroalimentar oportunamente los resultados de cada evidencia.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Promover la participación activa y colaborativa.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Verificar cumplimiento de criterios de evaluación.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Rol del Aprendiz: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Participar activamente en todas las actividades del curso.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Desarrollar las evidencias con autonomía y responsabilidad.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Aplicar los conocimientos en contextos laborales reales.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- Cumplir con los tiempos establecidos en el cronograma.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</w:p>
    <w:p w14:paraId="67D71702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_____________________________________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Instructor Responsable</w:t>
      </w:r>
    </w:p>
    <w:p w14:paraId="419A8503" w14:textId="77777777" w:rsidR="00D6624C" w:rsidRPr="00D6624C" w:rsidRDefault="00D6624C" w:rsidP="00D6624C">
      <w:pPr>
        <w:spacing w:after="200" w:line="276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lastRenderedPageBreak/>
        <w:br/>
        <w:t>_____________________________________</w:t>
      </w:r>
      <w:r w:rsidRPr="00D6624C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Coordinador Académico</w:t>
      </w:r>
    </w:p>
    <w:p w14:paraId="7C7DB519" w14:textId="617A8E26" w:rsidR="00C93874" w:rsidRPr="00D6624C" w:rsidRDefault="00C93874" w:rsidP="00D6624C">
      <w:pPr>
        <w:rPr>
          <w:rFonts w:ascii="Arial" w:hAnsi="Arial" w:cs="Arial"/>
          <w:noProof/>
          <w:sz w:val="24"/>
          <w:szCs w:val="24"/>
        </w:rPr>
      </w:pPr>
    </w:p>
    <w:sectPr w:rsidR="00C93874" w:rsidRPr="00D6624C" w:rsidSect="00D533E9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2213"/>
    <w:multiLevelType w:val="hybridMultilevel"/>
    <w:tmpl w:val="F9B07A3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91F7A"/>
    <w:multiLevelType w:val="hybridMultilevel"/>
    <w:tmpl w:val="D06E88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D3A48"/>
    <w:multiLevelType w:val="hybridMultilevel"/>
    <w:tmpl w:val="F7286B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81771">
    <w:abstractNumId w:val="0"/>
  </w:num>
  <w:num w:numId="2" w16cid:durableId="456721210">
    <w:abstractNumId w:val="1"/>
  </w:num>
  <w:num w:numId="3" w16cid:durableId="1604261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EFC"/>
    <w:rsid w:val="00095ABA"/>
    <w:rsid w:val="00136EFC"/>
    <w:rsid w:val="002B7637"/>
    <w:rsid w:val="00343B5E"/>
    <w:rsid w:val="00482611"/>
    <w:rsid w:val="006B08E3"/>
    <w:rsid w:val="009032D0"/>
    <w:rsid w:val="009740E8"/>
    <w:rsid w:val="009A3CA6"/>
    <w:rsid w:val="00BC0D0B"/>
    <w:rsid w:val="00BE7CA2"/>
    <w:rsid w:val="00C473CF"/>
    <w:rsid w:val="00C53118"/>
    <w:rsid w:val="00C93874"/>
    <w:rsid w:val="00D533E9"/>
    <w:rsid w:val="00D6624C"/>
    <w:rsid w:val="00F5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08CB"/>
  <w15:chartTrackingRefBased/>
  <w15:docId w15:val="{4AAD6551-A11D-49A3-9855-B88D6B6E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C0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B0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8</cp:revision>
  <dcterms:created xsi:type="dcterms:W3CDTF">2025-10-31T18:19:00Z</dcterms:created>
  <dcterms:modified xsi:type="dcterms:W3CDTF">2025-10-31T19:13:00Z</dcterms:modified>
</cp:coreProperties>
</file>